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B57" w:rsidRDefault="00297B57" w:rsidP="00297B57">
      <w:pPr>
        <w:pStyle w:val="NormalWeb"/>
        <w:jc w:val="center"/>
        <w:rPr>
          <w:rFonts w:ascii="Tw Cen MT" w:eastAsia="Microsoft JhengHei" w:hAnsi="Tw Cen MT" w:cs="Arial"/>
          <w:sz w:val="36"/>
          <w:szCs w:val="36"/>
        </w:rPr>
      </w:pPr>
      <w:r>
        <w:rPr>
          <w:noProof/>
        </w:rPr>
        <w:drawing>
          <wp:anchor distT="0" distB="0" distL="114300" distR="114300" simplePos="0" relativeHeight="251659264" behindDoc="0" locked="0" layoutInCell="1" allowOverlap="1" wp14:anchorId="16DC78AF" wp14:editId="230E807B">
            <wp:simplePos x="0" y="0"/>
            <wp:positionH relativeFrom="margin">
              <wp:posOffset>0</wp:posOffset>
            </wp:positionH>
            <wp:positionV relativeFrom="paragraph">
              <wp:posOffset>0</wp:posOffset>
            </wp:positionV>
            <wp:extent cx="2686050" cy="1247775"/>
            <wp:effectExtent l="0" t="0" r="0" b="9525"/>
            <wp:wrapSquare wrapText="bothSides"/>
            <wp:docPr id="1" name="Picture 1" descr="Y:\Graphics\2025 Logo\logo-package\WELLS-BRANCH-logo-package\JPG\horizontal-ful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Graphics\2025 Logo\logo-package\WELLS-BRANCH-logo-package\JPG\horizontal-full-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605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B57" w:rsidRPr="00611F6D" w:rsidRDefault="00297B57" w:rsidP="00297B57">
      <w:pPr>
        <w:pStyle w:val="NormalWeb"/>
        <w:jc w:val="center"/>
        <w:rPr>
          <w:rFonts w:ascii="Tw Cen MT" w:eastAsia="Microsoft JhengHei" w:hAnsi="Tw Cen MT" w:cs="Arial"/>
          <w:sz w:val="36"/>
          <w:szCs w:val="36"/>
        </w:rPr>
      </w:pPr>
      <w:r w:rsidRPr="00611F6D">
        <w:rPr>
          <w:rFonts w:ascii="Tw Cen MT" w:eastAsia="Microsoft JhengHei" w:hAnsi="Tw Cen MT" w:cs="Arial"/>
          <w:sz w:val="36"/>
          <w:szCs w:val="36"/>
        </w:rPr>
        <w:t xml:space="preserve">Job Description: </w:t>
      </w:r>
      <w:r w:rsidRPr="00611F6D">
        <w:rPr>
          <w:rFonts w:ascii="Tw Cen MT" w:eastAsia="Microsoft JhengHei" w:hAnsi="Tw Cen MT" w:cs="Arial"/>
          <w:sz w:val="36"/>
          <w:szCs w:val="36"/>
        </w:rPr>
        <w:br/>
      </w:r>
      <w:r w:rsidR="000D0D74">
        <w:rPr>
          <w:rFonts w:ascii="Tw Cen MT" w:eastAsia="Microsoft JhengHei" w:hAnsi="Tw Cen MT" w:cs="Arial"/>
          <w:sz w:val="36"/>
          <w:szCs w:val="36"/>
        </w:rPr>
        <w:t>Executive Director</w:t>
      </w:r>
    </w:p>
    <w:p w:rsidR="00F11220" w:rsidRDefault="00297B57" w:rsidP="000D0D74">
      <w:pPr>
        <w:rPr>
          <w:rFonts w:ascii="Tw Cen MT" w:hAnsi="Tw Cen MT" w:cs="Arial"/>
          <w:sz w:val="24"/>
          <w:szCs w:val="24"/>
        </w:rPr>
      </w:pPr>
      <w:r>
        <w:rPr>
          <w:rFonts w:ascii="Tw Cen MT" w:eastAsia="Microsoft JhengHei" w:hAnsi="Tw Cen MT" w:cs="Arial"/>
          <w:sz w:val="24"/>
          <w:szCs w:val="24"/>
        </w:rPr>
        <w:br/>
      </w:r>
      <w:r w:rsidR="00B616C9" w:rsidRPr="000D0D74">
        <w:rPr>
          <w:rFonts w:ascii="Tw Cen MT" w:hAnsi="Tw Cen MT" w:cs="Arial"/>
          <w:sz w:val="24"/>
          <w:szCs w:val="24"/>
        </w:rPr>
        <w:t>General Description:</w:t>
      </w:r>
      <w:r w:rsidRPr="000D0D74">
        <w:rPr>
          <w:rFonts w:ascii="Tw Cen MT" w:hAnsi="Tw Cen MT" w:cs="Arial"/>
          <w:sz w:val="24"/>
          <w:szCs w:val="24"/>
        </w:rPr>
        <w:t xml:space="preserve"> </w:t>
      </w:r>
      <w:r w:rsidR="000D0D74" w:rsidRPr="000D0D74">
        <w:rPr>
          <w:rFonts w:ascii="Tw Cen MT" w:hAnsi="Tw Cen MT" w:cs="Arial"/>
          <w:sz w:val="24"/>
          <w:szCs w:val="24"/>
        </w:rPr>
        <w:t xml:space="preserve">The Executive Director </w:t>
      </w:r>
      <w:r w:rsidR="00F62F2A">
        <w:rPr>
          <w:rFonts w:ascii="Tw Cen MT" w:hAnsi="Tw Cen MT" w:cs="Arial"/>
          <w:sz w:val="24"/>
          <w:szCs w:val="24"/>
        </w:rPr>
        <w:t>is responsible for</w:t>
      </w:r>
      <w:r w:rsidR="000D0D74" w:rsidRPr="000D0D74">
        <w:rPr>
          <w:rFonts w:ascii="Tw Cen MT" w:hAnsi="Tw Cen MT" w:cs="Arial"/>
          <w:sz w:val="24"/>
          <w:szCs w:val="24"/>
        </w:rPr>
        <w:t xml:space="preserve"> the management and administration of all aspects of library services, staffing, programs, and facilities. </w:t>
      </w:r>
      <w:r w:rsidR="00F62F2A">
        <w:rPr>
          <w:rFonts w:ascii="Tw Cen MT" w:hAnsi="Tw Cen MT" w:cs="Arial"/>
          <w:sz w:val="24"/>
          <w:szCs w:val="24"/>
        </w:rPr>
        <w:t xml:space="preserve">This person is the only employee of the District that is hired and managed by the Board of Trustees.  When the Board is not in session, the Executive Director is the highest authority for the Library District.  </w:t>
      </w:r>
      <w:r w:rsidR="000D0D74" w:rsidRPr="000D0D74">
        <w:rPr>
          <w:rFonts w:ascii="Tw Cen MT" w:hAnsi="Tw Cen MT" w:cs="Arial"/>
          <w:sz w:val="24"/>
          <w:szCs w:val="24"/>
        </w:rPr>
        <w:t>Extensiv</w:t>
      </w:r>
      <w:r w:rsidR="00F62F2A">
        <w:rPr>
          <w:rFonts w:ascii="Tw Cen MT" w:hAnsi="Tw Cen MT" w:cs="Arial"/>
          <w:sz w:val="24"/>
          <w:szCs w:val="24"/>
        </w:rPr>
        <w:t>e positive interaction with all stakeholders</w:t>
      </w:r>
      <w:r w:rsidR="000D0D74" w:rsidRPr="000D0D74">
        <w:rPr>
          <w:rFonts w:ascii="Tw Cen MT" w:hAnsi="Tw Cen MT" w:cs="Arial"/>
          <w:sz w:val="24"/>
          <w:szCs w:val="24"/>
        </w:rPr>
        <w:t xml:space="preserve"> is expected.  </w:t>
      </w:r>
    </w:p>
    <w:p w:rsidR="00AD6A9B" w:rsidRPr="000D0D74" w:rsidRDefault="00AD6A9B" w:rsidP="000D0D74">
      <w:pPr>
        <w:rPr>
          <w:rFonts w:ascii="Tw Cen MT" w:hAnsi="Tw Cen MT" w:cs="Arial"/>
          <w:sz w:val="24"/>
          <w:szCs w:val="24"/>
        </w:rPr>
      </w:pPr>
      <w:r w:rsidRPr="000341F9">
        <w:rPr>
          <w:rFonts w:ascii="Tw Cen MT" w:hAnsi="Tw Cen MT" w:cs="Arial"/>
          <w:sz w:val="24"/>
          <w:szCs w:val="24"/>
          <w:u w:val="single"/>
        </w:rPr>
        <w:t>Qualifications</w:t>
      </w:r>
    </w:p>
    <w:p w:rsidR="000D0D74" w:rsidRPr="000D0D74" w:rsidRDefault="000D0D74" w:rsidP="000D0D74">
      <w:pPr>
        <w:pStyle w:val="ListParagraph"/>
        <w:numPr>
          <w:ilvl w:val="0"/>
          <w:numId w:val="3"/>
        </w:numPr>
        <w:rPr>
          <w:rFonts w:ascii="Tw Cen MT" w:hAnsi="Tw Cen MT" w:cs="Arial"/>
          <w:sz w:val="24"/>
          <w:szCs w:val="24"/>
        </w:rPr>
      </w:pPr>
      <w:r w:rsidRPr="000D0D74">
        <w:rPr>
          <w:rFonts w:ascii="Tw Cen MT" w:hAnsi="Tw Cen MT" w:cs="Arial"/>
          <w:sz w:val="24"/>
          <w:szCs w:val="24"/>
        </w:rPr>
        <w:t xml:space="preserve">Master’s Degree in Library Science </w:t>
      </w:r>
      <w:r w:rsidR="009E4A1B">
        <w:rPr>
          <w:rFonts w:ascii="Tw Cen MT" w:hAnsi="Tw Cen MT" w:cs="Arial"/>
          <w:sz w:val="24"/>
          <w:szCs w:val="24"/>
        </w:rPr>
        <w:t>from an ALA accredited program</w:t>
      </w:r>
    </w:p>
    <w:p w:rsidR="000D0D74" w:rsidRPr="000341F9" w:rsidRDefault="000D0D74" w:rsidP="000341F9">
      <w:pPr>
        <w:pStyle w:val="ListParagraph"/>
        <w:numPr>
          <w:ilvl w:val="0"/>
          <w:numId w:val="3"/>
        </w:numPr>
        <w:rPr>
          <w:rFonts w:ascii="Tw Cen MT" w:hAnsi="Tw Cen MT" w:cs="Arial"/>
          <w:sz w:val="24"/>
          <w:szCs w:val="24"/>
        </w:rPr>
      </w:pPr>
      <w:r w:rsidRPr="000D0D74">
        <w:rPr>
          <w:rFonts w:ascii="Tw Cen MT" w:hAnsi="Tw Cen MT" w:cs="Arial"/>
          <w:sz w:val="24"/>
          <w:szCs w:val="24"/>
        </w:rPr>
        <w:t xml:space="preserve">Profound flexibility to successfully ensure </w:t>
      </w:r>
      <w:r w:rsidR="00D74956">
        <w:rPr>
          <w:rFonts w:ascii="Tw Cen MT" w:hAnsi="Tw Cen MT" w:cs="Arial"/>
          <w:sz w:val="24"/>
          <w:szCs w:val="24"/>
        </w:rPr>
        <w:t xml:space="preserve">delivery of appropriate </w:t>
      </w:r>
      <w:r w:rsidRPr="000D0D74">
        <w:rPr>
          <w:rFonts w:ascii="Tw Cen MT" w:hAnsi="Tw Cen MT" w:cs="Arial"/>
          <w:sz w:val="24"/>
          <w:szCs w:val="24"/>
        </w:rPr>
        <w:t>library services in a variety of circumstances</w:t>
      </w:r>
      <w:r w:rsidR="000341F9">
        <w:rPr>
          <w:rFonts w:ascii="Tw Cen MT" w:hAnsi="Tw Cen MT" w:cs="Arial"/>
          <w:sz w:val="24"/>
          <w:szCs w:val="24"/>
        </w:rPr>
        <w:t xml:space="preserve"> with a f</w:t>
      </w:r>
      <w:r w:rsidR="000341F9" w:rsidRPr="000D0D74">
        <w:rPr>
          <w:rFonts w:ascii="Tw Cen MT" w:hAnsi="Tw Cen MT" w:cs="Arial"/>
          <w:sz w:val="24"/>
          <w:szCs w:val="24"/>
        </w:rPr>
        <w:t>riendly and welcoming attitude towards everyone</w:t>
      </w:r>
    </w:p>
    <w:p w:rsidR="00AD6A9B" w:rsidRPr="000D0D74" w:rsidRDefault="00AD6A9B" w:rsidP="00AD6A9B">
      <w:pPr>
        <w:pStyle w:val="ListParagraph"/>
        <w:numPr>
          <w:ilvl w:val="0"/>
          <w:numId w:val="3"/>
        </w:numPr>
        <w:rPr>
          <w:rFonts w:ascii="Tw Cen MT" w:hAnsi="Tw Cen MT" w:cs="Arial"/>
          <w:sz w:val="24"/>
          <w:szCs w:val="24"/>
        </w:rPr>
      </w:pPr>
      <w:r w:rsidRPr="000D0D74">
        <w:rPr>
          <w:rFonts w:ascii="Tw Cen MT" w:hAnsi="Tw Cen MT" w:cs="Arial"/>
          <w:sz w:val="24"/>
          <w:szCs w:val="24"/>
        </w:rPr>
        <w:t>Excellent customer service, communication, and organization skills</w:t>
      </w:r>
    </w:p>
    <w:p w:rsidR="00AD6A9B" w:rsidRPr="000D0D74" w:rsidRDefault="00AD6A9B" w:rsidP="00AD6A9B">
      <w:pPr>
        <w:pStyle w:val="ListParagraph"/>
        <w:numPr>
          <w:ilvl w:val="0"/>
          <w:numId w:val="3"/>
        </w:numPr>
        <w:rPr>
          <w:rFonts w:ascii="Tw Cen MT" w:hAnsi="Tw Cen MT" w:cs="Arial"/>
          <w:sz w:val="24"/>
          <w:szCs w:val="24"/>
        </w:rPr>
      </w:pPr>
      <w:r w:rsidRPr="000D0D74">
        <w:rPr>
          <w:rFonts w:ascii="Tw Cen MT" w:hAnsi="Tw Cen MT" w:cs="Arial"/>
          <w:sz w:val="24"/>
          <w:szCs w:val="24"/>
        </w:rPr>
        <w:t xml:space="preserve">Problem solving, flexibility, </w:t>
      </w:r>
      <w:r w:rsidR="00D74956">
        <w:rPr>
          <w:rFonts w:ascii="Tw Cen MT" w:hAnsi="Tw Cen MT" w:cs="Arial"/>
          <w:sz w:val="24"/>
          <w:szCs w:val="24"/>
        </w:rPr>
        <w:t xml:space="preserve">judgement </w:t>
      </w:r>
      <w:r w:rsidRPr="000D0D74">
        <w:rPr>
          <w:rFonts w:ascii="Tw Cen MT" w:hAnsi="Tw Cen MT" w:cs="Arial"/>
          <w:sz w:val="24"/>
          <w:szCs w:val="24"/>
        </w:rPr>
        <w:t>and willingness to make decisions and take responsibility for the outcomes</w:t>
      </w:r>
    </w:p>
    <w:p w:rsidR="000341F9" w:rsidRDefault="000341F9" w:rsidP="000341F9">
      <w:pPr>
        <w:rPr>
          <w:rFonts w:ascii="Tw Cen MT" w:hAnsi="Tw Cen MT" w:cs="Arial"/>
          <w:sz w:val="24"/>
          <w:szCs w:val="24"/>
          <w:u w:val="single"/>
        </w:rPr>
      </w:pPr>
      <w:r>
        <w:rPr>
          <w:rFonts w:ascii="Tw Cen MT" w:hAnsi="Tw Cen MT" w:cs="Arial"/>
          <w:sz w:val="24"/>
          <w:szCs w:val="24"/>
          <w:u w:val="single"/>
        </w:rPr>
        <w:t>Required Experience</w:t>
      </w:r>
    </w:p>
    <w:p w:rsidR="000341F9" w:rsidRPr="000D0D74" w:rsidRDefault="000341F9" w:rsidP="000341F9">
      <w:pPr>
        <w:pStyle w:val="ListParagraph"/>
        <w:numPr>
          <w:ilvl w:val="0"/>
          <w:numId w:val="3"/>
        </w:numPr>
        <w:rPr>
          <w:rFonts w:ascii="Tw Cen MT" w:hAnsi="Tw Cen MT" w:cs="Arial"/>
          <w:sz w:val="24"/>
          <w:szCs w:val="24"/>
        </w:rPr>
      </w:pPr>
      <w:r w:rsidRPr="000D0D74">
        <w:rPr>
          <w:rFonts w:ascii="Tw Cen MT" w:hAnsi="Tw Cen MT" w:cs="Arial"/>
          <w:sz w:val="24"/>
          <w:szCs w:val="24"/>
        </w:rPr>
        <w:t xml:space="preserve">Minimum of 5 years </w:t>
      </w:r>
      <w:r>
        <w:rPr>
          <w:rFonts w:ascii="Tw Cen MT" w:hAnsi="Tw Cen MT" w:cs="Arial"/>
          <w:sz w:val="24"/>
          <w:szCs w:val="24"/>
        </w:rPr>
        <w:t xml:space="preserve">of </w:t>
      </w:r>
      <w:r w:rsidRPr="000D0D74">
        <w:rPr>
          <w:rFonts w:ascii="Tw Cen MT" w:hAnsi="Tw Cen MT" w:cs="Arial"/>
          <w:sz w:val="24"/>
          <w:szCs w:val="24"/>
        </w:rPr>
        <w:t xml:space="preserve">experience in public libraries </w:t>
      </w:r>
      <w:r>
        <w:rPr>
          <w:rFonts w:ascii="Tw Cen MT" w:hAnsi="Tw Cen MT" w:cs="Arial"/>
          <w:sz w:val="24"/>
          <w:szCs w:val="24"/>
        </w:rPr>
        <w:t>at increasing levels of management</w:t>
      </w:r>
      <w:r w:rsidRPr="000D0D74">
        <w:rPr>
          <w:rFonts w:ascii="Tw Cen MT" w:hAnsi="Tw Cen MT" w:cs="Arial"/>
          <w:sz w:val="24"/>
          <w:szCs w:val="24"/>
        </w:rPr>
        <w:t xml:space="preserve"> </w:t>
      </w:r>
    </w:p>
    <w:p w:rsidR="000341F9" w:rsidRPr="000D0D74" w:rsidRDefault="000341F9" w:rsidP="000341F9">
      <w:pPr>
        <w:pStyle w:val="ListParagraph"/>
        <w:numPr>
          <w:ilvl w:val="0"/>
          <w:numId w:val="3"/>
        </w:numPr>
        <w:rPr>
          <w:rFonts w:ascii="Tw Cen MT" w:hAnsi="Tw Cen MT" w:cs="Arial"/>
          <w:sz w:val="24"/>
          <w:szCs w:val="24"/>
        </w:rPr>
      </w:pPr>
      <w:r w:rsidRPr="000D0D74">
        <w:rPr>
          <w:rFonts w:ascii="Tw Cen MT" w:hAnsi="Tw Cen MT" w:cs="Arial"/>
          <w:sz w:val="24"/>
          <w:szCs w:val="24"/>
        </w:rPr>
        <w:t>Experience</w:t>
      </w:r>
      <w:r>
        <w:rPr>
          <w:rFonts w:ascii="Tw Cen MT" w:hAnsi="Tw Cen MT" w:cs="Arial"/>
          <w:sz w:val="24"/>
          <w:szCs w:val="24"/>
        </w:rPr>
        <w:t xml:space="preserve"> selecting,</w:t>
      </w:r>
      <w:r w:rsidRPr="000D0D74">
        <w:rPr>
          <w:rFonts w:ascii="Tw Cen MT" w:hAnsi="Tw Cen MT" w:cs="Arial"/>
          <w:sz w:val="24"/>
          <w:szCs w:val="24"/>
        </w:rPr>
        <w:t xml:space="preserve"> training and supporting </w:t>
      </w:r>
      <w:r>
        <w:rPr>
          <w:rFonts w:ascii="Tw Cen MT" w:hAnsi="Tw Cen MT" w:cs="Arial"/>
          <w:sz w:val="24"/>
          <w:szCs w:val="24"/>
        </w:rPr>
        <w:t>professional staff</w:t>
      </w:r>
    </w:p>
    <w:p w:rsidR="000341F9" w:rsidRPr="000341F9" w:rsidRDefault="000341F9" w:rsidP="000341F9">
      <w:pPr>
        <w:pStyle w:val="ListParagraph"/>
        <w:numPr>
          <w:ilvl w:val="0"/>
          <w:numId w:val="3"/>
        </w:numPr>
        <w:rPr>
          <w:rFonts w:ascii="Tw Cen MT" w:hAnsi="Tw Cen MT" w:cs="Arial"/>
          <w:sz w:val="24"/>
          <w:szCs w:val="24"/>
        </w:rPr>
      </w:pPr>
      <w:r>
        <w:rPr>
          <w:rFonts w:ascii="Tw Cen MT" w:hAnsi="Tw Cen MT" w:cs="Arial"/>
          <w:sz w:val="24"/>
          <w:szCs w:val="24"/>
        </w:rPr>
        <w:t>Experience in all aspects of public library service including programming, collection development, and technology services</w:t>
      </w:r>
    </w:p>
    <w:p w:rsidR="00D74956" w:rsidRPr="000341F9" w:rsidRDefault="00FB34A9" w:rsidP="000341F9">
      <w:pPr>
        <w:rPr>
          <w:rFonts w:ascii="Tw Cen MT" w:hAnsi="Tw Cen MT" w:cs="Arial"/>
          <w:sz w:val="24"/>
          <w:szCs w:val="24"/>
          <w:u w:val="single"/>
        </w:rPr>
      </w:pPr>
      <w:r w:rsidRPr="000341F9">
        <w:rPr>
          <w:rFonts w:ascii="Tw Cen MT" w:hAnsi="Tw Cen MT" w:cs="Arial"/>
          <w:sz w:val="24"/>
          <w:szCs w:val="24"/>
          <w:u w:val="single"/>
        </w:rPr>
        <w:t>Direct</w:t>
      </w:r>
      <w:r w:rsidR="00D74956" w:rsidRPr="000341F9">
        <w:rPr>
          <w:rFonts w:ascii="Tw Cen MT" w:hAnsi="Tw Cen MT" w:cs="Arial"/>
          <w:sz w:val="24"/>
          <w:szCs w:val="24"/>
          <w:u w:val="single"/>
        </w:rPr>
        <w:t xml:space="preserve"> Library Services and Operations</w:t>
      </w:r>
    </w:p>
    <w:p w:rsidR="00D74956" w:rsidRPr="000341F9" w:rsidRDefault="00D74956" w:rsidP="000341F9">
      <w:pPr>
        <w:pStyle w:val="ListParagraph"/>
        <w:numPr>
          <w:ilvl w:val="0"/>
          <w:numId w:val="11"/>
        </w:numPr>
        <w:rPr>
          <w:rFonts w:ascii="Tw Cen MT" w:hAnsi="Tw Cen MT" w:cs="Arial"/>
          <w:sz w:val="24"/>
          <w:szCs w:val="24"/>
        </w:rPr>
      </w:pPr>
      <w:r w:rsidRPr="000341F9">
        <w:rPr>
          <w:rFonts w:ascii="Tw Cen MT" w:hAnsi="Tw Cen MT" w:cs="Arial"/>
          <w:sz w:val="24"/>
          <w:szCs w:val="24"/>
        </w:rPr>
        <w:t>Deliver quality services in a safe and welcoming manner for all patrons</w:t>
      </w:r>
      <w:r w:rsidR="005D4968">
        <w:rPr>
          <w:rFonts w:ascii="Tw Cen MT" w:hAnsi="Tw Cen MT" w:cs="Arial"/>
          <w:sz w:val="24"/>
          <w:szCs w:val="24"/>
        </w:rPr>
        <w:t>.</w:t>
      </w:r>
    </w:p>
    <w:p w:rsidR="00D74956" w:rsidRPr="000341F9" w:rsidRDefault="00D74956" w:rsidP="000341F9">
      <w:pPr>
        <w:pStyle w:val="ListParagraph"/>
        <w:numPr>
          <w:ilvl w:val="0"/>
          <w:numId w:val="11"/>
        </w:numPr>
        <w:rPr>
          <w:rFonts w:ascii="Tw Cen MT" w:hAnsi="Tw Cen MT" w:cs="Arial"/>
          <w:sz w:val="24"/>
          <w:szCs w:val="24"/>
        </w:rPr>
      </w:pPr>
      <w:r w:rsidRPr="000341F9">
        <w:rPr>
          <w:rFonts w:ascii="Tw Cen MT" w:hAnsi="Tw Cen MT" w:cs="Arial"/>
          <w:sz w:val="24"/>
          <w:szCs w:val="24"/>
        </w:rPr>
        <w:t>Curate a meaningful collection of materials and programs for the information, education, entertainment and enrichments needs of the community</w:t>
      </w:r>
      <w:r w:rsidR="005D4968">
        <w:rPr>
          <w:rFonts w:ascii="Tw Cen MT" w:hAnsi="Tw Cen MT" w:cs="Arial"/>
          <w:sz w:val="24"/>
          <w:szCs w:val="24"/>
        </w:rPr>
        <w:t>.</w:t>
      </w:r>
    </w:p>
    <w:p w:rsidR="00FB34A9" w:rsidRPr="000341F9" w:rsidRDefault="00FB34A9" w:rsidP="000341F9">
      <w:pPr>
        <w:pStyle w:val="ListParagraph"/>
        <w:numPr>
          <w:ilvl w:val="0"/>
          <w:numId w:val="11"/>
        </w:numPr>
        <w:rPr>
          <w:rFonts w:ascii="Tw Cen MT" w:hAnsi="Tw Cen MT" w:cs="Arial"/>
          <w:sz w:val="24"/>
          <w:szCs w:val="24"/>
        </w:rPr>
      </w:pPr>
      <w:r w:rsidRPr="000341F9">
        <w:rPr>
          <w:rFonts w:ascii="Tw Cen MT" w:hAnsi="Tw Cen MT" w:cs="Arial"/>
          <w:sz w:val="24"/>
          <w:szCs w:val="24"/>
        </w:rPr>
        <w:t xml:space="preserve">Develop and nurture relationships with appropriate resources to promote library services </w:t>
      </w:r>
    </w:p>
    <w:p w:rsidR="00D74956" w:rsidRPr="000341F9" w:rsidRDefault="00FB34A9" w:rsidP="000341F9">
      <w:pPr>
        <w:pStyle w:val="ListParagraph"/>
        <w:numPr>
          <w:ilvl w:val="0"/>
          <w:numId w:val="11"/>
        </w:numPr>
        <w:rPr>
          <w:rFonts w:ascii="Tw Cen MT" w:hAnsi="Tw Cen MT" w:cs="Arial"/>
          <w:sz w:val="24"/>
          <w:szCs w:val="24"/>
        </w:rPr>
      </w:pPr>
      <w:r w:rsidRPr="000341F9">
        <w:rPr>
          <w:rFonts w:ascii="Tw Cen MT" w:hAnsi="Tw Cen MT" w:cs="Arial"/>
          <w:sz w:val="24"/>
          <w:szCs w:val="24"/>
        </w:rPr>
        <w:t>Develops short term and long range goals, plans and priorities for collections, programming, services, and all other operations in keeping with the library’s mission statement and policies</w:t>
      </w:r>
      <w:r w:rsidR="005D4968">
        <w:rPr>
          <w:rFonts w:ascii="Tw Cen MT" w:hAnsi="Tw Cen MT" w:cs="Arial"/>
          <w:sz w:val="24"/>
          <w:szCs w:val="24"/>
        </w:rPr>
        <w:t>.</w:t>
      </w:r>
    </w:p>
    <w:p w:rsidR="000341F9" w:rsidRPr="000341F9" w:rsidRDefault="000341F9" w:rsidP="000341F9">
      <w:pPr>
        <w:pStyle w:val="ListParagraph"/>
        <w:numPr>
          <w:ilvl w:val="0"/>
          <w:numId w:val="11"/>
        </w:numPr>
        <w:rPr>
          <w:rFonts w:ascii="Tw Cen MT" w:hAnsi="Tw Cen MT" w:cs="Arial"/>
          <w:sz w:val="24"/>
          <w:szCs w:val="24"/>
        </w:rPr>
      </w:pPr>
      <w:r w:rsidRPr="000341F9">
        <w:rPr>
          <w:rFonts w:ascii="Tw Cen MT" w:hAnsi="Tw Cen MT" w:cs="Arial"/>
          <w:sz w:val="24"/>
          <w:szCs w:val="24"/>
        </w:rPr>
        <w:t>Complete and submit the Annual Report to the Texas State Library and Archives Commission</w:t>
      </w:r>
      <w:r w:rsidR="005D4968">
        <w:rPr>
          <w:rFonts w:ascii="Tw Cen MT" w:hAnsi="Tw Cen MT" w:cs="Arial"/>
          <w:sz w:val="24"/>
          <w:szCs w:val="24"/>
        </w:rPr>
        <w:t>.</w:t>
      </w:r>
    </w:p>
    <w:p w:rsidR="000341F9" w:rsidRPr="000341F9" w:rsidRDefault="000341F9" w:rsidP="000341F9">
      <w:pPr>
        <w:pStyle w:val="ListParagraph"/>
        <w:numPr>
          <w:ilvl w:val="0"/>
          <w:numId w:val="11"/>
        </w:numPr>
        <w:rPr>
          <w:rFonts w:ascii="Tw Cen MT" w:hAnsi="Tw Cen MT" w:cs="Arial"/>
          <w:sz w:val="24"/>
          <w:szCs w:val="24"/>
        </w:rPr>
      </w:pPr>
      <w:r w:rsidRPr="000341F9">
        <w:rPr>
          <w:rFonts w:ascii="Tw Cen MT" w:hAnsi="Tw Cen MT" w:cs="Arial"/>
          <w:sz w:val="24"/>
          <w:szCs w:val="24"/>
        </w:rPr>
        <w:t>Delegate tasks as necessary to maintain smooth operations</w:t>
      </w:r>
      <w:r w:rsidR="005D4968">
        <w:rPr>
          <w:rFonts w:ascii="Tw Cen MT" w:hAnsi="Tw Cen MT" w:cs="Arial"/>
          <w:sz w:val="24"/>
          <w:szCs w:val="24"/>
        </w:rPr>
        <w:t>.</w:t>
      </w:r>
    </w:p>
    <w:p w:rsidR="00FB34A9" w:rsidRPr="000341F9" w:rsidRDefault="00FB34A9" w:rsidP="000341F9">
      <w:pPr>
        <w:pStyle w:val="ListParagraph"/>
        <w:numPr>
          <w:ilvl w:val="0"/>
          <w:numId w:val="11"/>
        </w:numPr>
        <w:rPr>
          <w:rFonts w:ascii="Tw Cen MT" w:hAnsi="Tw Cen MT" w:cs="Arial"/>
          <w:sz w:val="24"/>
          <w:szCs w:val="24"/>
        </w:rPr>
      </w:pPr>
      <w:r w:rsidRPr="000341F9">
        <w:rPr>
          <w:rFonts w:ascii="Tw Cen MT" w:hAnsi="Tw Cen MT" w:cs="Arial"/>
          <w:sz w:val="24"/>
          <w:szCs w:val="24"/>
        </w:rPr>
        <w:t>Perform any and all general library service tasks as needed.</w:t>
      </w:r>
    </w:p>
    <w:p w:rsidR="00F62F2A" w:rsidRDefault="00F62F2A" w:rsidP="000341F9">
      <w:pPr>
        <w:rPr>
          <w:rFonts w:ascii="Tw Cen MT" w:hAnsi="Tw Cen MT" w:cs="Arial"/>
          <w:sz w:val="24"/>
          <w:szCs w:val="24"/>
          <w:u w:val="single"/>
        </w:rPr>
      </w:pPr>
      <w:r w:rsidRPr="000341F9">
        <w:rPr>
          <w:rFonts w:ascii="Tw Cen MT" w:hAnsi="Tw Cen MT" w:cs="Arial"/>
          <w:sz w:val="24"/>
          <w:szCs w:val="24"/>
          <w:u w:val="single"/>
        </w:rPr>
        <w:t xml:space="preserve">District Administration </w:t>
      </w:r>
    </w:p>
    <w:p w:rsidR="000341F9" w:rsidRPr="000341F9" w:rsidRDefault="000341F9" w:rsidP="000341F9">
      <w:pPr>
        <w:pStyle w:val="ListParagraph"/>
        <w:numPr>
          <w:ilvl w:val="0"/>
          <w:numId w:val="12"/>
        </w:numPr>
        <w:rPr>
          <w:rFonts w:ascii="Tw Cen MT" w:hAnsi="Tw Cen MT" w:cs="Arial"/>
          <w:sz w:val="24"/>
          <w:szCs w:val="24"/>
        </w:rPr>
      </w:pPr>
      <w:r w:rsidRPr="000341F9">
        <w:rPr>
          <w:rFonts w:ascii="Tw Cen MT" w:hAnsi="Tw Cen MT" w:cs="Arial"/>
          <w:sz w:val="24"/>
          <w:szCs w:val="24"/>
        </w:rPr>
        <w:t>Serve as primary spokesperson for the district and respond to community concerns</w:t>
      </w:r>
      <w:r w:rsidR="005D4968">
        <w:rPr>
          <w:rFonts w:ascii="Tw Cen MT" w:hAnsi="Tw Cen MT" w:cs="Arial"/>
          <w:sz w:val="24"/>
          <w:szCs w:val="24"/>
        </w:rPr>
        <w:t>.</w:t>
      </w:r>
    </w:p>
    <w:p w:rsidR="000341F9" w:rsidRPr="000341F9" w:rsidRDefault="000341F9" w:rsidP="000341F9">
      <w:pPr>
        <w:pStyle w:val="ListParagraph"/>
        <w:numPr>
          <w:ilvl w:val="0"/>
          <w:numId w:val="12"/>
        </w:numPr>
        <w:rPr>
          <w:rFonts w:ascii="Tw Cen MT" w:hAnsi="Tw Cen MT" w:cs="Arial"/>
          <w:sz w:val="24"/>
          <w:szCs w:val="24"/>
        </w:rPr>
      </w:pPr>
      <w:r w:rsidRPr="000341F9">
        <w:rPr>
          <w:rFonts w:ascii="Tw Cen MT" w:hAnsi="Tw Cen MT" w:cs="Arial"/>
          <w:sz w:val="24"/>
          <w:szCs w:val="24"/>
        </w:rPr>
        <w:t>Ensure compliance with all applicable state and federal laws and regulations and file any and all required reports for compliance.</w:t>
      </w:r>
    </w:p>
    <w:p w:rsidR="000341F9" w:rsidRPr="000341F9" w:rsidRDefault="000341F9" w:rsidP="000341F9">
      <w:pPr>
        <w:pStyle w:val="ListParagraph"/>
        <w:numPr>
          <w:ilvl w:val="0"/>
          <w:numId w:val="12"/>
        </w:numPr>
        <w:rPr>
          <w:rFonts w:ascii="Tw Cen MT" w:hAnsi="Tw Cen MT" w:cs="Arial"/>
          <w:sz w:val="24"/>
          <w:szCs w:val="24"/>
        </w:rPr>
      </w:pPr>
      <w:r w:rsidRPr="000341F9">
        <w:rPr>
          <w:rFonts w:ascii="Tw Cen MT" w:hAnsi="Tw Cen MT" w:cs="Arial"/>
          <w:sz w:val="24"/>
          <w:szCs w:val="24"/>
        </w:rPr>
        <w:t>Provide professional representation of the library at public, legislative or community functions and meetings.</w:t>
      </w:r>
    </w:p>
    <w:p w:rsidR="000341F9" w:rsidRPr="000341F9" w:rsidRDefault="000341F9" w:rsidP="000341F9">
      <w:pPr>
        <w:pStyle w:val="ListParagraph"/>
        <w:numPr>
          <w:ilvl w:val="0"/>
          <w:numId w:val="12"/>
        </w:numPr>
        <w:rPr>
          <w:rFonts w:ascii="Tw Cen MT" w:hAnsi="Tw Cen MT" w:cs="Arial"/>
          <w:sz w:val="24"/>
          <w:szCs w:val="24"/>
        </w:rPr>
      </w:pPr>
      <w:r w:rsidRPr="000341F9">
        <w:rPr>
          <w:rFonts w:ascii="Tw Cen MT" w:hAnsi="Tw Cen MT" w:cs="Arial"/>
          <w:sz w:val="24"/>
          <w:szCs w:val="24"/>
        </w:rPr>
        <w:lastRenderedPageBreak/>
        <w:t>Keep current on developments in the field of library science and services as well as trend</w:t>
      </w:r>
      <w:r w:rsidR="005D4968">
        <w:rPr>
          <w:rFonts w:ascii="Tw Cen MT" w:hAnsi="Tw Cen MT" w:cs="Arial"/>
          <w:sz w:val="24"/>
          <w:szCs w:val="24"/>
        </w:rPr>
        <w:t>ing issues for public libraries.</w:t>
      </w:r>
    </w:p>
    <w:p w:rsidR="000341F9" w:rsidRPr="000341F9" w:rsidRDefault="000341F9" w:rsidP="000341F9">
      <w:pPr>
        <w:pStyle w:val="ListParagraph"/>
        <w:numPr>
          <w:ilvl w:val="0"/>
          <w:numId w:val="12"/>
        </w:numPr>
        <w:rPr>
          <w:rFonts w:ascii="Tw Cen MT" w:hAnsi="Tw Cen MT" w:cs="Arial"/>
          <w:sz w:val="24"/>
          <w:szCs w:val="24"/>
        </w:rPr>
      </w:pPr>
      <w:r w:rsidRPr="000341F9">
        <w:rPr>
          <w:rFonts w:ascii="Tw Cen MT" w:hAnsi="Tw Cen MT" w:cs="Arial"/>
          <w:sz w:val="24"/>
          <w:szCs w:val="24"/>
        </w:rPr>
        <w:t xml:space="preserve">Maintain awareness of legislative trends and changes as they apply to Special Purpose District.  </w:t>
      </w:r>
    </w:p>
    <w:p w:rsidR="000341F9" w:rsidRPr="000341F9" w:rsidRDefault="00F62F2A" w:rsidP="000341F9">
      <w:pPr>
        <w:pStyle w:val="ListParagraph"/>
        <w:numPr>
          <w:ilvl w:val="0"/>
          <w:numId w:val="12"/>
        </w:numPr>
        <w:rPr>
          <w:rFonts w:ascii="Tw Cen MT" w:hAnsi="Tw Cen MT" w:cs="Arial"/>
          <w:sz w:val="24"/>
          <w:szCs w:val="24"/>
        </w:rPr>
      </w:pPr>
      <w:r w:rsidRPr="000341F9">
        <w:rPr>
          <w:rFonts w:ascii="Tw Cen MT" w:hAnsi="Tw Cen MT" w:cs="Arial"/>
          <w:sz w:val="24"/>
          <w:szCs w:val="24"/>
        </w:rPr>
        <w:t>Serve as Election Officer for a public election every year</w:t>
      </w:r>
      <w:r w:rsidR="005D4968">
        <w:rPr>
          <w:rFonts w:ascii="Tw Cen MT" w:hAnsi="Tw Cen MT" w:cs="Arial"/>
          <w:sz w:val="24"/>
          <w:szCs w:val="24"/>
        </w:rPr>
        <w:t>.</w:t>
      </w:r>
    </w:p>
    <w:p w:rsidR="00F62F2A" w:rsidRPr="000341F9" w:rsidRDefault="00F62F2A" w:rsidP="000341F9">
      <w:pPr>
        <w:pStyle w:val="ListParagraph"/>
        <w:numPr>
          <w:ilvl w:val="0"/>
          <w:numId w:val="12"/>
        </w:numPr>
        <w:rPr>
          <w:rFonts w:ascii="Tw Cen MT" w:hAnsi="Tw Cen MT" w:cs="Arial"/>
          <w:sz w:val="24"/>
          <w:szCs w:val="24"/>
        </w:rPr>
      </w:pPr>
      <w:r w:rsidRPr="000341F9">
        <w:rPr>
          <w:rFonts w:ascii="Tw Cen MT" w:hAnsi="Tw Cen MT" w:cs="Arial"/>
          <w:sz w:val="24"/>
          <w:szCs w:val="24"/>
        </w:rPr>
        <w:t xml:space="preserve">Oversee records management, public information, and open meetings in accordance with </w:t>
      </w:r>
      <w:r w:rsidR="005D4968">
        <w:rPr>
          <w:rFonts w:ascii="Tw Cen MT" w:hAnsi="Tw Cen MT" w:cs="Arial"/>
          <w:sz w:val="24"/>
          <w:szCs w:val="24"/>
        </w:rPr>
        <w:t>applicable</w:t>
      </w:r>
      <w:r w:rsidRPr="000341F9">
        <w:rPr>
          <w:rFonts w:ascii="Tw Cen MT" w:hAnsi="Tw Cen MT" w:cs="Arial"/>
          <w:sz w:val="24"/>
          <w:szCs w:val="24"/>
        </w:rPr>
        <w:t xml:space="preserve"> laws</w:t>
      </w:r>
      <w:r w:rsidR="005D4968">
        <w:rPr>
          <w:rFonts w:ascii="Tw Cen MT" w:hAnsi="Tw Cen MT" w:cs="Arial"/>
          <w:sz w:val="24"/>
          <w:szCs w:val="24"/>
        </w:rPr>
        <w:t>.</w:t>
      </w:r>
    </w:p>
    <w:p w:rsidR="009E4A1B" w:rsidRPr="000341F9" w:rsidRDefault="00F62F2A" w:rsidP="000341F9">
      <w:pPr>
        <w:pStyle w:val="ListParagraph"/>
        <w:numPr>
          <w:ilvl w:val="0"/>
          <w:numId w:val="12"/>
        </w:numPr>
        <w:rPr>
          <w:rFonts w:ascii="Tw Cen MT" w:hAnsi="Tw Cen MT" w:cs="Arial"/>
          <w:sz w:val="24"/>
          <w:szCs w:val="24"/>
        </w:rPr>
      </w:pPr>
      <w:r w:rsidRPr="000341F9">
        <w:rPr>
          <w:rFonts w:ascii="Tw Cen MT" w:hAnsi="Tw Cen MT" w:cs="Arial"/>
          <w:sz w:val="24"/>
          <w:szCs w:val="24"/>
        </w:rPr>
        <w:t xml:space="preserve">Serve as Board Liaison by attending meetings and preparing </w:t>
      </w:r>
      <w:r w:rsidR="007B7160">
        <w:rPr>
          <w:rFonts w:ascii="Tw Cen MT" w:hAnsi="Tw Cen MT" w:cs="Arial"/>
          <w:sz w:val="24"/>
          <w:szCs w:val="24"/>
        </w:rPr>
        <w:t xml:space="preserve">necessary </w:t>
      </w:r>
      <w:bookmarkStart w:id="0" w:name="_GoBack"/>
      <w:bookmarkEnd w:id="0"/>
      <w:r w:rsidRPr="000341F9">
        <w:rPr>
          <w:rFonts w:ascii="Tw Cen MT" w:hAnsi="Tw Cen MT" w:cs="Arial"/>
          <w:sz w:val="24"/>
          <w:szCs w:val="24"/>
        </w:rPr>
        <w:t>reports</w:t>
      </w:r>
      <w:r w:rsidR="005D4968">
        <w:rPr>
          <w:rFonts w:ascii="Tw Cen MT" w:hAnsi="Tw Cen MT" w:cs="Arial"/>
          <w:sz w:val="24"/>
          <w:szCs w:val="24"/>
        </w:rPr>
        <w:t>.</w:t>
      </w:r>
    </w:p>
    <w:p w:rsidR="00FB34A9" w:rsidRPr="000341F9" w:rsidRDefault="00FB34A9" w:rsidP="000341F9">
      <w:pPr>
        <w:pStyle w:val="ListParagraph"/>
        <w:numPr>
          <w:ilvl w:val="0"/>
          <w:numId w:val="12"/>
        </w:numPr>
        <w:rPr>
          <w:rFonts w:ascii="Tw Cen MT" w:hAnsi="Tw Cen MT" w:cs="Arial"/>
          <w:sz w:val="24"/>
          <w:szCs w:val="24"/>
        </w:rPr>
      </w:pPr>
      <w:r w:rsidRPr="000341F9">
        <w:rPr>
          <w:rFonts w:ascii="Tw Cen MT" w:hAnsi="Tw Cen MT" w:cs="Arial"/>
          <w:sz w:val="24"/>
          <w:szCs w:val="24"/>
        </w:rPr>
        <w:t xml:space="preserve">Collaborate with other </w:t>
      </w:r>
      <w:r w:rsidR="007B7160">
        <w:rPr>
          <w:rFonts w:ascii="Tw Cen MT" w:hAnsi="Tw Cen MT" w:cs="Arial"/>
          <w:sz w:val="24"/>
          <w:szCs w:val="24"/>
        </w:rPr>
        <w:t xml:space="preserve">special purpose </w:t>
      </w:r>
      <w:r w:rsidRPr="000341F9">
        <w:rPr>
          <w:rFonts w:ascii="Tw Cen MT" w:hAnsi="Tw Cen MT" w:cs="Arial"/>
          <w:sz w:val="24"/>
          <w:szCs w:val="24"/>
        </w:rPr>
        <w:t>district</w:t>
      </w:r>
      <w:r w:rsidR="007B7160">
        <w:rPr>
          <w:rFonts w:ascii="Tw Cen MT" w:hAnsi="Tw Cen MT" w:cs="Arial"/>
          <w:sz w:val="24"/>
          <w:szCs w:val="24"/>
        </w:rPr>
        <w:t>s</w:t>
      </w:r>
      <w:r w:rsidRPr="000341F9">
        <w:rPr>
          <w:rFonts w:ascii="Tw Cen MT" w:hAnsi="Tw Cen MT" w:cs="Arial"/>
          <w:sz w:val="24"/>
          <w:szCs w:val="24"/>
        </w:rPr>
        <w:t>, libraries, and communities to create shared strength and knowledge</w:t>
      </w:r>
      <w:r w:rsidR="005D4968">
        <w:rPr>
          <w:rFonts w:ascii="Tw Cen MT" w:hAnsi="Tw Cen MT" w:cs="Arial"/>
          <w:sz w:val="24"/>
          <w:szCs w:val="24"/>
        </w:rPr>
        <w:t>.</w:t>
      </w:r>
    </w:p>
    <w:p w:rsidR="00F62F2A" w:rsidRPr="005D4968" w:rsidRDefault="00F62F2A" w:rsidP="005D4968">
      <w:pPr>
        <w:rPr>
          <w:rFonts w:ascii="Tw Cen MT" w:hAnsi="Tw Cen MT" w:cs="Arial"/>
          <w:sz w:val="24"/>
          <w:szCs w:val="24"/>
          <w:u w:val="single"/>
        </w:rPr>
      </w:pPr>
      <w:r w:rsidRPr="005D4968">
        <w:rPr>
          <w:rFonts w:ascii="Tw Cen MT" w:hAnsi="Tw Cen MT" w:cs="Arial"/>
          <w:sz w:val="24"/>
          <w:szCs w:val="24"/>
          <w:u w:val="single"/>
        </w:rPr>
        <w:t>Human Resources</w:t>
      </w:r>
    </w:p>
    <w:p w:rsidR="005F2106" w:rsidRPr="005D4968" w:rsidRDefault="00F62F2A" w:rsidP="005D4968">
      <w:pPr>
        <w:pStyle w:val="ListParagraph"/>
        <w:numPr>
          <w:ilvl w:val="0"/>
          <w:numId w:val="14"/>
        </w:numPr>
        <w:rPr>
          <w:rFonts w:ascii="Tw Cen MT" w:hAnsi="Tw Cen MT" w:cs="Arial"/>
          <w:sz w:val="24"/>
          <w:szCs w:val="24"/>
        </w:rPr>
      </w:pPr>
      <w:r w:rsidRPr="005D4968">
        <w:rPr>
          <w:rFonts w:ascii="Tw Cen MT" w:hAnsi="Tw Cen MT" w:cs="Arial"/>
          <w:sz w:val="24"/>
          <w:szCs w:val="24"/>
        </w:rPr>
        <w:t>Directly s</w:t>
      </w:r>
      <w:r w:rsidR="000D0D74" w:rsidRPr="005D4968">
        <w:rPr>
          <w:rFonts w:ascii="Tw Cen MT" w:hAnsi="Tw Cen MT" w:cs="Arial"/>
          <w:sz w:val="24"/>
          <w:szCs w:val="24"/>
        </w:rPr>
        <w:t xml:space="preserve">upervise </w:t>
      </w:r>
      <w:r w:rsidRPr="005D4968">
        <w:rPr>
          <w:rFonts w:ascii="Tw Cen MT" w:hAnsi="Tw Cen MT" w:cs="Arial"/>
          <w:sz w:val="24"/>
          <w:szCs w:val="24"/>
        </w:rPr>
        <w:t>administrative and management</w:t>
      </w:r>
      <w:r w:rsidR="000D0D74" w:rsidRPr="005D4968">
        <w:rPr>
          <w:rFonts w:ascii="Tw Cen MT" w:hAnsi="Tw Cen MT" w:cs="Arial"/>
          <w:sz w:val="24"/>
          <w:szCs w:val="24"/>
        </w:rPr>
        <w:t xml:space="preserve"> staff to include recruitment, training, scheduling, recognition and evaluation. </w:t>
      </w:r>
      <w:r w:rsidR="009A4AAD" w:rsidRPr="005D4968">
        <w:rPr>
          <w:rFonts w:ascii="Tw Cen MT" w:hAnsi="Tw Cen MT" w:cs="Arial"/>
          <w:sz w:val="24"/>
          <w:szCs w:val="24"/>
        </w:rPr>
        <w:t>Oversee all other library employees.</w:t>
      </w:r>
    </w:p>
    <w:p w:rsidR="005F2106" w:rsidRPr="005D4968" w:rsidRDefault="005D4968" w:rsidP="005D4968">
      <w:pPr>
        <w:pStyle w:val="ListParagraph"/>
        <w:numPr>
          <w:ilvl w:val="0"/>
          <w:numId w:val="14"/>
        </w:numPr>
        <w:rPr>
          <w:rFonts w:ascii="Tw Cen MT" w:hAnsi="Tw Cen MT" w:cs="Arial"/>
          <w:sz w:val="24"/>
          <w:szCs w:val="24"/>
        </w:rPr>
      </w:pPr>
      <w:r w:rsidRPr="005D4968">
        <w:rPr>
          <w:rFonts w:ascii="Tw Cen MT" w:hAnsi="Tw Cen MT" w:cs="Arial"/>
          <w:sz w:val="24"/>
          <w:szCs w:val="24"/>
        </w:rPr>
        <w:t>Guide</w:t>
      </w:r>
      <w:r w:rsidR="005F2106" w:rsidRPr="005D4968">
        <w:rPr>
          <w:rFonts w:ascii="Tw Cen MT" w:hAnsi="Tw Cen MT" w:cs="Arial"/>
          <w:sz w:val="24"/>
          <w:szCs w:val="24"/>
        </w:rPr>
        <w:t xml:space="preserve"> individual goal setting, continuing education, rewards and redirection as necessary for all employees with regular group and individual meetings.</w:t>
      </w:r>
    </w:p>
    <w:p w:rsidR="009A4AAD" w:rsidRPr="005D4968" w:rsidRDefault="009A4AAD" w:rsidP="005D4968">
      <w:pPr>
        <w:pStyle w:val="ListParagraph"/>
        <w:numPr>
          <w:ilvl w:val="0"/>
          <w:numId w:val="14"/>
        </w:numPr>
        <w:rPr>
          <w:rFonts w:ascii="Tw Cen MT" w:hAnsi="Tw Cen MT" w:cs="Arial"/>
          <w:sz w:val="24"/>
          <w:szCs w:val="24"/>
        </w:rPr>
      </w:pPr>
      <w:r w:rsidRPr="005D4968">
        <w:rPr>
          <w:rFonts w:ascii="Tw Cen MT" w:hAnsi="Tw Cen MT" w:cs="Arial"/>
          <w:sz w:val="24"/>
          <w:szCs w:val="24"/>
        </w:rPr>
        <w:t xml:space="preserve">Create and </w:t>
      </w:r>
      <w:r w:rsidR="005D4968" w:rsidRPr="005D4968">
        <w:rPr>
          <w:rFonts w:ascii="Tw Cen MT" w:hAnsi="Tw Cen MT" w:cs="Arial"/>
          <w:sz w:val="24"/>
          <w:szCs w:val="24"/>
        </w:rPr>
        <w:t>maintain</w:t>
      </w:r>
      <w:r w:rsidRPr="005D4968">
        <w:rPr>
          <w:rFonts w:ascii="Tw Cen MT" w:hAnsi="Tw Cen MT" w:cs="Arial"/>
          <w:sz w:val="24"/>
          <w:szCs w:val="24"/>
        </w:rPr>
        <w:t xml:space="preserve"> job descriptions and scheduling rubrics to accurately determine and meet staffing needs</w:t>
      </w:r>
      <w:r w:rsidR="005D4968">
        <w:rPr>
          <w:rFonts w:ascii="Tw Cen MT" w:hAnsi="Tw Cen MT" w:cs="Arial"/>
          <w:sz w:val="24"/>
          <w:szCs w:val="24"/>
        </w:rPr>
        <w:t>.</w:t>
      </w:r>
    </w:p>
    <w:p w:rsidR="005F3E1E" w:rsidRPr="005D4968" w:rsidRDefault="009A4AAD" w:rsidP="005D4968">
      <w:pPr>
        <w:pStyle w:val="ListParagraph"/>
        <w:numPr>
          <w:ilvl w:val="0"/>
          <w:numId w:val="14"/>
        </w:numPr>
        <w:rPr>
          <w:rFonts w:ascii="Tw Cen MT" w:hAnsi="Tw Cen MT" w:cs="Arial"/>
          <w:sz w:val="24"/>
          <w:szCs w:val="24"/>
        </w:rPr>
      </w:pPr>
      <w:r w:rsidRPr="005D4968">
        <w:rPr>
          <w:rFonts w:ascii="Tw Cen MT" w:hAnsi="Tw Cen MT" w:cs="Arial"/>
          <w:sz w:val="24"/>
          <w:szCs w:val="24"/>
        </w:rPr>
        <w:t>Approve and manage</w:t>
      </w:r>
      <w:r w:rsidR="00F62F2A" w:rsidRPr="005D4968">
        <w:rPr>
          <w:rFonts w:ascii="Tw Cen MT" w:hAnsi="Tw Cen MT" w:cs="Arial"/>
          <w:sz w:val="24"/>
          <w:szCs w:val="24"/>
        </w:rPr>
        <w:t xml:space="preserve"> </w:t>
      </w:r>
      <w:r w:rsidR="005F3E1E" w:rsidRPr="005D4968">
        <w:rPr>
          <w:rFonts w:ascii="Tw Cen MT" w:hAnsi="Tw Cen MT" w:cs="Arial"/>
          <w:sz w:val="24"/>
          <w:szCs w:val="24"/>
        </w:rPr>
        <w:t>all</w:t>
      </w:r>
      <w:r w:rsidR="00F62F2A" w:rsidRPr="005D4968">
        <w:rPr>
          <w:rFonts w:ascii="Tw Cen MT" w:hAnsi="Tw Cen MT" w:cs="Arial"/>
          <w:sz w:val="24"/>
          <w:szCs w:val="24"/>
        </w:rPr>
        <w:t xml:space="preserve"> compensation/benefits offerings</w:t>
      </w:r>
      <w:r w:rsidRPr="005D4968">
        <w:rPr>
          <w:rFonts w:ascii="Tw Cen MT" w:hAnsi="Tw Cen MT" w:cs="Arial"/>
          <w:sz w:val="24"/>
          <w:szCs w:val="24"/>
        </w:rPr>
        <w:t xml:space="preserve"> to include periodic bonuses and rate increases as approved by the Board of Trustees</w:t>
      </w:r>
      <w:r w:rsidR="00F62F2A" w:rsidRPr="005D4968">
        <w:rPr>
          <w:rFonts w:ascii="Tw Cen MT" w:hAnsi="Tw Cen MT" w:cs="Arial"/>
          <w:sz w:val="24"/>
          <w:szCs w:val="24"/>
        </w:rPr>
        <w:t>.</w:t>
      </w:r>
    </w:p>
    <w:p w:rsidR="009E4A1B" w:rsidRPr="005D4968" w:rsidRDefault="009E4A1B" w:rsidP="005D4968">
      <w:pPr>
        <w:pStyle w:val="ListParagraph"/>
        <w:numPr>
          <w:ilvl w:val="0"/>
          <w:numId w:val="14"/>
        </w:numPr>
        <w:rPr>
          <w:rFonts w:ascii="Tw Cen MT" w:hAnsi="Tw Cen MT" w:cs="Arial"/>
          <w:sz w:val="24"/>
          <w:szCs w:val="24"/>
        </w:rPr>
      </w:pPr>
      <w:r w:rsidRPr="005D4968">
        <w:rPr>
          <w:rFonts w:ascii="Tw Cen MT" w:hAnsi="Tw Cen MT" w:cs="Arial"/>
          <w:sz w:val="24"/>
          <w:szCs w:val="24"/>
        </w:rPr>
        <w:t>Ensure access to accurate and complete procedures and policies</w:t>
      </w:r>
      <w:r w:rsidR="009A4AAD" w:rsidRPr="005D4968">
        <w:rPr>
          <w:rFonts w:ascii="Tw Cen MT" w:hAnsi="Tw Cen MT" w:cs="Arial"/>
          <w:sz w:val="24"/>
          <w:szCs w:val="24"/>
        </w:rPr>
        <w:t xml:space="preserve"> as well as any necessary training</w:t>
      </w:r>
      <w:r w:rsidR="005D4968">
        <w:rPr>
          <w:rFonts w:ascii="Tw Cen MT" w:hAnsi="Tw Cen MT" w:cs="Arial"/>
          <w:sz w:val="24"/>
          <w:szCs w:val="24"/>
        </w:rPr>
        <w:t>.</w:t>
      </w:r>
      <w:r w:rsidR="005F2106" w:rsidRPr="005D4968">
        <w:rPr>
          <w:rFonts w:ascii="Tw Cen MT" w:hAnsi="Tw Cen MT" w:cs="Arial"/>
          <w:sz w:val="24"/>
          <w:szCs w:val="24"/>
        </w:rPr>
        <w:t xml:space="preserve"> </w:t>
      </w:r>
    </w:p>
    <w:p w:rsidR="00D74956" w:rsidRPr="005D4968" w:rsidRDefault="005D4968" w:rsidP="005D4968">
      <w:pPr>
        <w:pStyle w:val="ListParagraph"/>
        <w:numPr>
          <w:ilvl w:val="0"/>
          <w:numId w:val="14"/>
        </w:numPr>
        <w:rPr>
          <w:rFonts w:ascii="Tw Cen MT" w:hAnsi="Tw Cen MT" w:cs="Arial"/>
          <w:sz w:val="24"/>
          <w:szCs w:val="24"/>
        </w:rPr>
      </w:pPr>
      <w:r w:rsidRPr="005D4968">
        <w:rPr>
          <w:rFonts w:ascii="Tw Cen MT" w:hAnsi="Tw Cen MT" w:cs="Arial"/>
          <w:sz w:val="24"/>
          <w:szCs w:val="24"/>
        </w:rPr>
        <w:t>Demonstrate</w:t>
      </w:r>
      <w:r w:rsidR="00D74956" w:rsidRPr="005D4968">
        <w:rPr>
          <w:rFonts w:ascii="Tw Cen MT" w:hAnsi="Tw Cen MT" w:cs="Arial"/>
          <w:sz w:val="24"/>
          <w:szCs w:val="24"/>
        </w:rPr>
        <w:t xml:space="preserve"> </w:t>
      </w:r>
      <w:r w:rsidRPr="005D4968">
        <w:rPr>
          <w:rFonts w:ascii="Tw Cen MT" w:hAnsi="Tw Cen MT" w:cs="Arial"/>
          <w:sz w:val="24"/>
          <w:szCs w:val="24"/>
        </w:rPr>
        <w:t>behaviors that p</w:t>
      </w:r>
      <w:r w:rsidR="00D74956" w:rsidRPr="005D4968">
        <w:rPr>
          <w:rFonts w:ascii="Tw Cen MT" w:hAnsi="Tw Cen MT" w:cs="Arial"/>
          <w:sz w:val="24"/>
          <w:szCs w:val="24"/>
        </w:rPr>
        <w:t xml:space="preserve">romote </w:t>
      </w:r>
      <w:r w:rsidRPr="005D4968">
        <w:rPr>
          <w:rFonts w:ascii="Tw Cen MT" w:hAnsi="Tw Cen MT" w:cs="Arial"/>
          <w:sz w:val="24"/>
          <w:szCs w:val="24"/>
        </w:rPr>
        <w:t>p</w:t>
      </w:r>
      <w:r w:rsidR="00D74956" w:rsidRPr="005D4968">
        <w:rPr>
          <w:rFonts w:ascii="Tw Cen MT" w:hAnsi="Tw Cen MT" w:cs="Arial"/>
          <w:sz w:val="24"/>
          <w:szCs w:val="24"/>
        </w:rPr>
        <w:t xml:space="preserve">ositivity, </w:t>
      </w:r>
      <w:r w:rsidRPr="005D4968">
        <w:rPr>
          <w:rFonts w:ascii="Tw Cen MT" w:hAnsi="Tw Cen MT" w:cs="Arial"/>
          <w:sz w:val="24"/>
          <w:szCs w:val="24"/>
        </w:rPr>
        <w:t>e</w:t>
      </w:r>
      <w:r w:rsidR="00D74956" w:rsidRPr="005D4968">
        <w:rPr>
          <w:rFonts w:ascii="Tw Cen MT" w:hAnsi="Tw Cen MT" w:cs="Arial"/>
          <w:sz w:val="24"/>
          <w:szCs w:val="24"/>
        </w:rPr>
        <w:t xml:space="preserve">xtend </w:t>
      </w:r>
      <w:r w:rsidRPr="005D4968">
        <w:rPr>
          <w:rFonts w:ascii="Tw Cen MT" w:hAnsi="Tw Cen MT" w:cs="Arial"/>
          <w:sz w:val="24"/>
          <w:szCs w:val="24"/>
        </w:rPr>
        <w:t>d</w:t>
      </w:r>
      <w:r w:rsidR="00D74956" w:rsidRPr="005D4968">
        <w:rPr>
          <w:rFonts w:ascii="Tw Cen MT" w:hAnsi="Tw Cen MT" w:cs="Arial"/>
          <w:sz w:val="24"/>
          <w:szCs w:val="24"/>
        </w:rPr>
        <w:t xml:space="preserve">ignity, </w:t>
      </w:r>
      <w:r w:rsidRPr="005D4968">
        <w:rPr>
          <w:rFonts w:ascii="Tw Cen MT" w:hAnsi="Tw Cen MT" w:cs="Arial"/>
          <w:sz w:val="24"/>
          <w:szCs w:val="24"/>
        </w:rPr>
        <w:t>and encourage the team to work t</w:t>
      </w:r>
      <w:r w:rsidR="00D74956" w:rsidRPr="005D4968">
        <w:rPr>
          <w:rFonts w:ascii="Tw Cen MT" w:hAnsi="Tw Cen MT" w:cs="Arial"/>
          <w:sz w:val="24"/>
          <w:szCs w:val="24"/>
        </w:rPr>
        <w:t>ogether</w:t>
      </w:r>
      <w:r w:rsidRPr="005D4968">
        <w:rPr>
          <w:rFonts w:ascii="Tw Cen MT" w:hAnsi="Tw Cen MT" w:cs="Arial"/>
          <w:sz w:val="24"/>
          <w:szCs w:val="24"/>
        </w:rPr>
        <w:t xml:space="preserve"> towards a supportive work culture focused on public service.  </w:t>
      </w:r>
    </w:p>
    <w:p w:rsidR="00D74956" w:rsidRPr="005D4968" w:rsidRDefault="005D4968" w:rsidP="005D4968">
      <w:pPr>
        <w:pStyle w:val="ListParagraph"/>
        <w:numPr>
          <w:ilvl w:val="0"/>
          <w:numId w:val="14"/>
        </w:numPr>
        <w:rPr>
          <w:rFonts w:ascii="Tw Cen MT" w:hAnsi="Tw Cen MT" w:cs="Arial"/>
          <w:sz w:val="24"/>
          <w:szCs w:val="24"/>
        </w:rPr>
      </w:pPr>
      <w:r w:rsidRPr="005D4968">
        <w:rPr>
          <w:rFonts w:ascii="Tw Cen MT" w:hAnsi="Tw Cen MT" w:cs="Arial"/>
          <w:sz w:val="24"/>
          <w:szCs w:val="24"/>
        </w:rPr>
        <w:t>Model</w:t>
      </w:r>
      <w:r w:rsidR="00D74956" w:rsidRPr="005D4968">
        <w:rPr>
          <w:rFonts w:ascii="Tw Cen MT" w:hAnsi="Tw Cen MT" w:cs="Arial"/>
          <w:sz w:val="24"/>
          <w:szCs w:val="24"/>
        </w:rPr>
        <w:t xml:space="preserve"> strong leadership qualities including integrity, discretion, patience, commitment, empathy</w:t>
      </w:r>
      <w:r w:rsidRPr="005D4968">
        <w:rPr>
          <w:rFonts w:ascii="Tw Cen MT" w:hAnsi="Tw Cen MT" w:cs="Arial"/>
          <w:sz w:val="24"/>
          <w:szCs w:val="24"/>
        </w:rPr>
        <w:t xml:space="preserve"> and</w:t>
      </w:r>
      <w:r w:rsidR="00D74956" w:rsidRPr="005D4968">
        <w:rPr>
          <w:rFonts w:ascii="Tw Cen MT" w:hAnsi="Tw Cen MT" w:cs="Arial"/>
          <w:sz w:val="24"/>
          <w:szCs w:val="24"/>
        </w:rPr>
        <w:t xml:space="preserve"> curiosity</w:t>
      </w:r>
      <w:r>
        <w:rPr>
          <w:rFonts w:ascii="Tw Cen MT" w:hAnsi="Tw Cen MT" w:cs="Arial"/>
          <w:sz w:val="24"/>
          <w:szCs w:val="24"/>
        </w:rPr>
        <w:t>.</w:t>
      </w:r>
    </w:p>
    <w:p w:rsidR="000341F9" w:rsidRDefault="00D74956" w:rsidP="000341F9">
      <w:pPr>
        <w:rPr>
          <w:rFonts w:ascii="Tw Cen MT" w:hAnsi="Tw Cen MT" w:cs="Arial"/>
          <w:sz w:val="24"/>
          <w:szCs w:val="24"/>
          <w:u w:val="single"/>
        </w:rPr>
      </w:pPr>
      <w:r w:rsidRPr="000341F9">
        <w:rPr>
          <w:rFonts w:ascii="Tw Cen MT" w:hAnsi="Tw Cen MT" w:cs="Arial"/>
          <w:sz w:val="24"/>
          <w:szCs w:val="24"/>
          <w:u w:val="single"/>
        </w:rPr>
        <w:t>Financial</w:t>
      </w:r>
      <w:r w:rsidR="00BC451B" w:rsidRPr="000341F9">
        <w:rPr>
          <w:rFonts w:ascii="Tw Cen MT" w:hAnsi="Tw Cen MT" w:cs="Arial"/>
          <w:sz w:val="24"/>
          <w:szCs w:val="24"/>
          <w:u w:val="single"/>
        </w:rPr>
        <w:t xml:space="preserve"> Oversight and Management</w:t>
      </w:r>
    </w:p>
    <w:p w:rsidR="00D74956" w:rsidRPr="000341F9" w:rsidRDefault="00D74956" w:rsidP="000341F9">
      <w:pPr>
        <w:pStyle w:val="ListParagraph"/>
        <w:numPr>
          <w:ilvl w:val="0"/>
          <w:numId w:val="4"/>
        </w:numPr>
        <w:ind w:left="630" w:hanging="270"/>
        <w:rPr>
          <w:rFonts w:ascii="Tw Cen MT" w:hAnsi="Tw Cen MT" w:cs="Arial"/>
          <w:sz w:val="24"/>
          <w:szCs w:val="24"/>
          <w:u w:val="single"/>
        </w:rPr>
      </w:pPr>
      <w:r w:rsidRPr="000341F9">
        <w:rPr>
          <w:rFonts w:ascii="Tw Cen MT" w:hAnsi="Tw Cen MT" w:cs="Arial"/>
          <w:sz w:val="24"/>
          <w:szCs w:val="24"/>
        </w:rPr>
        <w:t xml:space="preserve">Develop, execute and monitor </w:t>
      </w:r>
      <w:r w:rsidR="00BC451B" w:rsidRPr="000341F9">
        <w:rPr>
          <w:rFonts w:ascii="Tw Cen MT" w:hAnsi="Tw Cen MT" w:cs="Arial"/>
          <w:sz w:val="24"/>
          <w:szCs w:val="24"/>
        </w:rPr>
        <w:t xml:space="preserve">the annual </w:t>
      </w:r>
      <w:r w:rsidRPr="000341F9">
        <w:rPr>
          <w:rFonts w:ascii="Tw Cen MT" w:hAnsi="Tw Cen MT" w:cs="Arial"/>
          <w:sz w:val="24"/>
          <w:szCs w:val="24"/>
        </w:rPr>
        <w:t>budget to ensure appropriate expenditure of Board approved funds</w:t>
      </w:r>
      <w:r w:rsidR="005D4968">
        <w:rPr>
          <w:rFonts w:ascii="Tw Cen MT" w:hAnsi="Tw Cen MT" w:cs="Arial"/>
          <w:sz w:val="24"/>
          <w:szCs w:val="24"/>
        </w:rPr>
        <w:t>.</w:t>
      </w:r>
    </w:p>
    <w:p w:rsidR="00FB34A9" w:rsidRPr="000341F9" w:rsidRDefault="00FB34A9" w:rsidP="000341F9">
      <w:pPr>
        <w:pStyle w:val="ListParagraph"/>
        <w:numPr>
          <w:ilvl w:val="0"/>
          <w:numId w:val="4"/>
        </w:numPr>
        <w:ind w:left="630" w:hanging="270"/>
        <w:rPr>
          <w:rFonts w:ascii="Tw Cen MT" w:hAnsi="Tw Cen MT" w:cs="Arial"/>
          <w:sz w:val="24"/>
          <w:szCs w:val="24"/>
        </w:rPr>
      </w:pPr>
      <w:r w:rsidRPr="000341F9">
        <w:rPr>
          <w:rFonts w:ascii="Tw Cen MT" w:hAnsi="Tw Cen MT" w:cs="Arial"/>
          <w:sz w:val="24"/>
          <w:szCs w:val="24"/>
        </w:rPr>
        <w:t xml:space="preserve">Oversee the successful completion of an </w:t>
      </w:r>
      <w:r w:rsidR="00BC451B" w:rsidRPr="000341F9">
        <w:rPr>
          <w:rFonts w:ascii="Tw Cen MT" w:hAnsi="Tw Cen MT" w:cs="Arial"/>
          <w:sz w:val="24"/>
          <w:szCs w:val="24"/>
        </w:rPr>
        <w:t xml:space="preserve">independent </w:t>
      </w:r>
      <w:r w:rsidRPr="000341F9">
        <w:rPr>
          <w:rFonts w:ascii="Tw Cen MT" w:hAnsi="Tw Cen MT" w:cs="Arial"/>
          <w:sz w:val="24"/>
          <w:szCs w:val="24"/>
        </w:rPr>
        <w:t xml:space="preserve">annual </w:t>
      </w:r>
      <w:r w:rsidR="00BC451B" w:rsidRPr="000341F9">
        <w:rPr>
          <w:rFonts w:ascii="Tw Cen MT" w:hAnsi="Tw Cen MT" w:cs="Arial"/>
          <w:sz w:val="24"/>
          <w:szCs w:val="24"/>
        </w:rPr>
        <w:t xml:space="preserve">financial </w:t>
      </w:r>
      <w:r w:rsidR="005D4968">
        <w:rPr>
          <w:rFonts w:ascii="Tw Cen MT" w:hAnsi="Tw Cen MT" w:cs="Arial"/>
          <w:sz w:val="24"/>
          <w:szCs w:val="24"/>
        </w:rPr>
        <w:t>audit.</w:t>
      </w:r>
    </w:p>
    <w:p w:rsidR="00FB34A9" w:rsidRPr="000341F9" w:rsidRDefault="00FB34A9" w:rsidP="000341F9">
      <w:pPr>
        <w:pStyle w:val="ListParagraph"/>
        <w:numPr>
          <w:ilvl w:val="0"/>
          <w:numId w:val="4"/>
        </w:numPr>
        <w:ind w:left="630" w:hanging="270"/>
        <w:rPr>
          <w:rFonts w:ascii="Tw Cen MT" w:hAnsi="Tw Cen MT" w:cs="Arial"/>
          <w:sz w:val="24"/>
          <w:szCs w:val="24"/>
        </w:rPr>
      </w:pPr>
      <w:r w:rsidRPr="000341F9">
        <w:rPr>
          <w:rFonts w:ascii="Tw Cen MT" w:hAnsi="Tw Cen MT" w:cs="Arial"/>
          <w:sz w:val="24"/>
          <w:szCs w:val="24"/>
        </w:rPr>
        <w:t xml:space="preserve">Provide good stewardship of public funds through </w:t>
      </w:r>
      <w:r w:rsidR="00BC451B" w:rsidRPr="000341F9">
        <w:rPr>
          <w:rFonts w:ascii="Tw Cen MT" w:hAnsi="Tw Cen MT" w:cs="Arial"/>
          <w:sz w:val="24"/>
          <w:szCs w:val="24"/>
        </w:rPr>
        <w:t>adequate and</w:t>
      </w:r>
      <w:r w:rsidRPr="000341F9">
        <w:rPr>
          <w:rFonts w:ascii="Tw Cen MT" w:hAnsi="Tw Cen MT" w:cs="Arial"/>
          <w:sz w:val="24"/>
          <w:szCs w:val="24"/>
        </w:rPr>
        <w:t xml:space="preserve"> transparent controls</w:t>
      </w:r>
      <w:r w:rsidR="005D4968">
        <w:rPr>
          <w:rFonts w:ascii="Tw Cen MT" w:hAnsi="Tw Cen MT" w:cs="Arial"/>
          <w:sz w:val="24"/>
          <w:szCs w:val="24"/>
        </w:rPr>
        <w:t>.</w:t>
      </w:r>
    </w:p>
    <w:p w:rsidR="00D74956" w:rsidRPr="000341F9" w:rsidRDefault="00D74956" w:rsidP="000341F9">
      <w:pPr>
        <w:pStyle w:val="ListParagraph"/>
        <w:numPr>
          <w:ilvl w:val="0"/>
          <w:numId w:val="4"/>
        </w:numPr>
        <w:ind w:left="630" w:hanging="270"/>
        <w:rPr>
          <w:rFonts w:ascii="Tw Cen MT" w:hAnsi="Tw Cen MT" w:cs="Arial"/>
          <w:sz w:val="24"/>
          <w:szCs w:val="24"/>
        </w:rPr>
      </w:pPr>
      <w:r w:rsidRPr="000341F9">
        <w:rPr>
          <w:rFonts w:ascii="Tw Cen MT" w:hAnsi="Tw Cen MT" w:cs="Arial"/>
          <w:sz w:val="24"/>
          <w:szCs w:val="24"/>
        </w:rPr>
        <w:t>Liaise with area taxpayers, the Texas State Comptroller, and associated financial institutions to manage the library’s finances, both capital and operational.</w:t>
      </w:r>
    </w:p>
    <w:p w:rsidR="00D74956" w:rsidRPr="000341F9" w:rsidRDefault="00D74956" w:rsidP="000341F9">
      <w:pPr>
        <w:pStyle w:val="ListParagraph"/>
        <w:numPr>
          <w:ilvl w:val="0"/>
          <w:numId w:val="4"/>
        </w:numPr>
        <w:ind w:left="630" w:hanging="270"/>
        <w:rPr>
          <w:rFonts w:ascii="Tw Cen MT" w:hAnsi="Tw Cen MT" w:cs="Arial"/>
          <w:sz w:val="24"/>
          <w:szCs w:val="24"/>
        </w:rPr>
      </w:pPr>
      <w:r w:rsidRPr="000341F9">
        <w:rPr>
          <w:rFonts w:ascii="Tw Cen MT" w:hAnsi="Tw Cen MT" w:cs="Arial"/>
          <w:sz w:val="24"/>
          <w:szCs w:val="24"/>
        </w:rPr>
        <w:t>Research, apply for, and manage grants and fundraising projects as appropriate</w:t>
      </w:r>
      <w:r w:rsidR="005D4968">
        <w:rPr>
          <w:rFonts w:ascii="Tw Cen MT" w:hAnsi="Tw Cen MT" w:cs="Arial"/>
          <w:sz w:val="24"/>
          <w:szCs w:val="24"/>
        </w:rPr>
        <w:t>.</w:t>
      </w:r>
    </w:p>
    <w:p w:rsidR="00F62F2A" w:rsidRPr="000341F9" w:rsidRDefault="00F62F2A" w:rsidP="000341F9">
      <w:pPr>
        <w:rPr>
          <w:rFonts w:ascii="Tw Cen MT" w:hAnsi="Tw Cen MT" w:cs="Arial"/>
          <w:sz w:val="24"/>
          <w:szCs w:val="24"/>
          <w:u w:val="single"/>
        </w:rPr>
      </w:pPr>
      <w:r w:rsidRPr="000341F9">
        <w:rPr>
          <w:rFonts w:ascii="Tw Cen MT" w:hAnsi="Tw Cen MT" w:cs="Arial"/>
          <w:sz w:val="24"/>
          <w:szCs w:val="24"/>
          <w:u w:val="single"/>
        </w:rPr>
        <w:t>Facilities</w:t>
      </w:r>
      <w:r w:rsidR="00BC451B" w:rsidRPr="000341F9">
        <w:rPr>
          <w:rFonts w:ascii="Tw Cen MT" w:hAnsi="Tw Cen MT" w:cs="Arial"/>
          <w:sz w:val="24"/>
          <w:szCs w:val="24"/>
          <w:u w:val="single"/>
        </w:rPr>
        <w:t xml:space="preserve"> Maintenance and Development</w:t>
      </w:r>
    </w:p>
    <w:p w:rsidR="00F62F2A" w:rsidRPr="000341F9" w:rsidRDefault="00F62F2A" w:rsidP="000341F9">
      <w:pPr>
        <w:pStyle w:val="ListParagraph"/>
        <w:numPr>
          <w:ilvl w:val="0"/>
          <w:numId w:val="13"/>
        </w:numPr>
        <w:rPr>
          <w:rFonts w:ascii="Tw Cen MT" w:hAnsi="Tw Cen MT" w:cs="Arial"/>
          <w:sz w:val="24"/>
          <w:szCs w:val="24"/>
        </w:rPr>
      </w:pPr>
      <w:r w:rsidRPr="000341F9">
        <w:rPr>
          <w:rFonts w:ascii="Tw Cen MT" w:hAnsi="Tw Cen MT" w:cs="Arial"/>
          <w:sz w:val="24"/>
          <w:szCs w:val="24"/>
        </w:rPr>
        <w:t>Manage all capital projects and expenses</w:t>
      </w:r>
      <w:r w:rsidR="00F11220">
        <w:rPr>
          <w:rFonts w:ascii="Tw Cen MT" w:hAnsi="Tw Cen MT" w:cs="Arial"/>
          <w:sz w:val="24"/>
          <w:szCs w:val="24"/>
        </w:rPr>
        <w:t xml:space="preserve"> from conception to completion</w:t>
      </w:r>
      <w:r w:rsidR="005D4968">
        <w:rPr>
          <w:rFonts w:ascii="Tw Cen MT" w:hAnsi="Tw Cen MT" w:cs="Arial"/>
          <w:sz w:val="24"/>
          <w:szCs w:val="24"/>
        </w:rPr>
        <w:t>.</w:t>
      </w:r>
    </w:p>
    <w:p w:rsidR="000D0D74" w:rsidRPr="000341F9" w:rsidRDefault="00F62F2A" w:rsidP="000341F9">
      <w:pPr>
        <w:pStyle w:val="ListParagraph"/>
        <w:numPr>
          <w:ilvl w:val="0"/>
          <w:numId w:val="13"/>
        </w:numPr>
        <w:rPr>
          <w:rFonts w:ascii="Tw Cen MT" w:hAnsi="Tw Cen MT" w:cs="Arial"/>
          <w:sz w:val="24"/>
          <w:szCs w:val="24"/>
        </w:rPr>
      </w:pPr>
      <w:r w:rsidRPr="000341F9">
        <w:rPr>
          <w:rFonts w:ascii="Tw Cen MT" w:hAnsi="Tw Cen MT" w:cs="Arial"/>
          <w:sz w:val="24"/>
          <w:szCs w:val="24"/>
        </w:rPr>
        <w:t>Oversee</w:t>
      </w:r>
      <w:r w:rsidR="000D0D74" w:rsidRPr="000341F9">
        <w:rPr>
          <w:rFonts w:ascii="Tw Cen MT" w:hAnsi="Tw Cen MT" w:cs="Arial"/>
          <w:sz w:val="24"/>
          <w:szCs w:val="24"/>
        </w:rPr>
        <w:t xml:space="preserve"> facility management and maintenance tasks, both with ongoing contracts and intermitt</w:t>
      </w:r>
      <w:r w:rsidRPr="000341F9">
        <w:rPr>
          <w:rFonts w:ascii="Tw Cen MT" w:hAnsi="Tw Cen MT" w:cs="Arial"/>
          <w:sz w:val="24"/>
          <w:szCs w:val="24"/>
        </w:rPr>
        <w:t>ent repairs/inspections.</w:t>
      </w:r>
    </w:p>
    <w:p w:rsidR="000D0D74" w:rsidRPr="000341F9" w:rsidRDefault="00D74956" w:rsidP="000341F9">
      <w:pPr>
        <w:pStyle w:val="ListParagraph"/>
        <w:numPr>
          <w:ilvl w:val="0"/>
          <w:numId w:val="13"/>
        </w:numPr>
        <w:rPr>
          <w:rFonts w:ascii="Tw Cen MT" w:hAnsi="Tw Cen MT" w:cs="Arial"/>
          <w:sz w:val="24"/>
          <w:szCs w:val="24"/>
        </w:rPr>
      </w:pPr>
      <w:r w:rsidRPr="000341F9">
        <w:rPr>
          <w:rFonts w:ascii="Tw Cen MT" w:hAnsi="Tw Cen MT" w:cs="Arial"/>
          <w:sz w:val="24"/>
          <w:szCs w:val="24"/>
        </w:rPr>
        <w:t>Ensure the library is safe, secure, and welcoming for patrons and staff</w:t>
      </w:r>
      <w:r w:rsidR="005D4968">
        <w:rPr>
          <w:rFonts w:ascii="Tw Cen MT" w:hAnsi="Tw Cen MT" w:cs="Arial"/>
          <w:sz w:val="24"/>
          <w:szCs w:val="24"/>
        </w:rPr>
        <w:t>.</w:t>
      </w:r>
    </w:p>
    <w:sectPr w:rsidR="000D0D74" w:rsidRPr="000341F9" w:rsidSect="000E639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FEB" w:rsidRDefault="006E2FEB" w:rsidP="00D675F1">
      <w:pPr>
        <w:spacing w:after="0" w:line="240" w:lineRule="auto"/>
      </w:pPr>
      <w:r>
        <w:separator/>
      </w:r>
    </w:p>
  </w:endnote>
  <w:endnote w:type="continuationSeparator" w:id="0">
    <w:p w:rsidR="006E2FEB" w:rsidRDefault="006E2FEB" w:rsidP="00D6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37" w:rsidRDefault="005F3E1E">
    <w:pPr>
      <w:pStyle w:val="Footer"/>
    </w:pPr>
    <w:r>
      <w:t>Drafted by Donita May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FEB" w:rsidRDefault="006E2FEB" w:rsidP="00D675F1">
      <w:pPr>
        <w:spacing w:after="0" w:line="240" w:lineRule="auto"/>
      </w:pPr>
      <w:r>
        <w:separator/>
      </w:r>
    </w:p>
  </w:footnote>
  <w:footnote w:type="continuationSeparator" w:id="0">
    <w:p w:rsidR="006E2FEB" w:rsidRDefault="006E2FEB" w:rsidP="00D67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892"/>
    <w:multiLevelType w:val="hybridMultilevel"/>
    <w:tmpl w:val="3AE6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44D20"/>
    <w:multiLevelType w:val="hybridMultilevel"/>
    <w:tmpl w:val="183E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C46E1"/>
    <w:multiLevelType w:val="hybridMultilevel"/>
    <w:tmpl w:val="D16A7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E1BF5"/>
    <w:multiLevelType w:val="hybridMultilevel"/>
    <w:tmpl w:val="5A281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43648F"/>
    <w:multiLevelType w:val="hybridMultilevel"/>
    <w:tmpl w:val="FE94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D2750"/>
    <w:multiLevelType w:val="hybridMultilevel"/>
    <w:tmpl w:val="78A83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24C24"/>
    <w:multiLevelType w:val="hybridMultilevel"/>
    <w:tmpl w:val="854E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D2A01"/>
    <w:multiLevelType w:val="hybridMultilevel"/>
    <w:tmpl w:val="3058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9D23AF"/>
    <w:multiLevelType w:val="hybridMultilevel"/>
    <w:tmpl w:val="7400A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B2263F"/>
    <w:multiLevelType w:val="hybridMultilevel"/>
    <w:tmpl w:val="F6605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123B26"/>
    <w:multiLevelType w:val="hybridMultilevel"/>
    <w:tmpl w:val="DFB2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C15D8C"/>
    <w:multiLevelType w:val="hybridMultilevel"/>
    <w:tmpl w:val="94F021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563079"/>
    <w:multiLevelType w:val="hybridMultilevel"/>
    <w:tmpl w:val="BE2A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46558"/>
    <w:multiLevelType w:val="hybridMultilevel"/>
    <w:tmpl w:val="7BDC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2"/>
  </w:num>
  <w:num w:numId="4">
    <w:abstractNumId w:val="11"/>
  </w:num>
  <w:num w:numId="5">
    <w:abstractNumId w:val="0"/>
  </w:num>
  <w:num w:numId="6">
    <w:abstractNumId w:val="7"/>
  </w:num>
  <w:num w:numId="7">
    <w:abstractNumId w:val="9"/>
  </w:num>
  <w:num w:numId="8">
    <w:abstractNumId w:val="8"/>
  </w:num>
  <w:num w:numId="9">
    <w:abstractNumId w:val="5"/>
  </w:num>
  <w:num w:numId="10">
    <w:abstractNumId w:val="3"/>
  </w:num>
  <w:num w:numId="11">
    <w:abstractNumId w:val="10"/>
  </w:num>
  <w:num w:numId="12">
    <w:abstractNumId w:val="1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C9"/>
    <w:rsid w:val="00023FB2"/>
    <w:rsid w:val="000277FB"/>
    <w:rsid w:val="000341E0"/>
    <w:rsid w:val="000341F9"/>
    <w:rsid w:val="00075B66"/>
    <w:rsid w:val="000926A2"/>
    <w:rsid w:val="000D0D74"/>
    <w:rsid w:val="000E6396"/>
    <w:rsid w:val="0011255D"/>
    <w:rsid w:val="00170AAD"/>
    <w:rsid w:val="001731B5"/>
    <w:rsid w:val="001C4A79"/>
    <w:rsid w:val="00231D57"/>
    <w:rsid w:val="00297B57"/>
    <w:rsid w:val="00316F37"/>
    <w:rsid w:val="00333E5F"/>
    <w:rsid w:val="003D2F21"/>
    <w:rsid w:val="00415E2B"/>
    <w:rsid w:val="004B0E01"/>
    <w:rsid w:val="004E52E1"/>
    <w:rsid w:val="005674B1"/>
    <w:rsid w:val="00575B8E"/>
    <w:rsid w:val="00583278"/>
    <w:rsid w:val="005D4968"/>
    <w:rsid w:val="005F2106"/>
    <w:rsid w:val="005F3E1E"/>
    <w:rsid w:val="00603EDB"/>
    <w:rsid w:val="006C5332"/>
    <w:rsid w:val="006D7610"/>
    <w:rsid w:val="006E2FEB"/>
    <w:rsid w:val="007255A2"/>
    <w:rsid w:val="0073220A"/>
    <w:rsid w:val="00761811"/>
    <w:rsid w:val="0078549D"/>
    <w:rsid w:val="00790463"/>
    <w:rsid w:val="007B7160"/>
    <w:rsid w:val="00821A42"/>
    <w:rsid w:val="00836DBD"/>
    <w:rsid w:val="008A2A47"/>
    <w:rsid w:val="008D3A27"/>
    <w:rsid w:val="008E6D32"/>
    <w:rsid w:val="00944D05"/>
    <w:rsid w:val="009A4AAD"/>
    <w:rsid w:val="009E4A1B"/>
    <w:rsid w:val="00A42CBE"/>
    <w:rsid w:val="00A84BEF"/>
    <w:rsid w:val="00AA1D14"/>
    <w:rsid w:val="00AD6A9B"/>
    <w:rsid w:val="00AD7B0A"/>
    <w:rsid w:val="00B616C9"/>
    <w:rsid w:val="00BB18F8"/>
    <w:rsid w:val="00BC451B"/>
    <w:rsid w:val="00BE39ED"/>
    <w:rsid w:val="00C22605"/>
    <w:rsid w:val="00C2645D"/>
    <w:rsid w:val="00C540DC"/>
    <w:rsid w:val="00C61060"/>
    <w:rsid w:val="00CA6A84"/>
    <w:rsid w:val="00CE3BB6"/>
    <w:rsid w:val="00CF0142"/>
    <w:rsid w:val="00D20001"/>
    <w:rsid w:val="00D23F5D"/>
    <w:rsid w:val="00D675F1"/>
    <w:rsid w:val="00D74956"/>
    <w:rsid w:val="00D87A2C"/>
    <w:rsid w:val="00EC0B4A"/>
    <w:rsid w:val="00EC6F07"/>
    <w:rsid w:val="00F05787"/>
    <w:rsid w:val="00F11220"/>
    <w:rsid w:val="00F11C59"/>
    <w:rsid w:val="00F12BC1"/>
    <w:rsid w:val="00F62F2A"/>
    <w:rsid w:val="00F72648"/>
    <w:rsid w:val="00FB3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8C72"/>
  <w15:docId w15:val="{DF87F311-9688-4C92-A91D-5A9D7FE6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B8E"/>
    <w:pPr>
      <w:ind w:left="720"/>
      <w:contextualSpacing/>
    </w:pPr>
  </w:style>
  <w:style w:type="paragraph" w:styleId="BalloonText">
    <w:name w:val="Balloon Text"/>
    <w:basedOn w:val="Normal"/>
    <w:link w:val="BalloonTextChar"/>
    <w:uiPriority w:val="99"/>
    <w:semiHidden/>
    <w:unhideWhenUsed/>
    <w:rsid w:val="00F05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787"/>
    <w:rPr>
      <w:rFonts w:ascii="Tahoma" w:hAnsi="Tahoma" w:cs="Tahoma"/>
      <w:sz w:val="16"/>
      <w:szCs w:val="16"/>
    </w:rPr>
  </w:style>
  <w:style w:type="paragraph" w:styleId="Header">
    <w:name w:val="header"/>
    <w:basedOn w:val="Normal"/>
    <w:link w:val="HeaderChar"/>
    <w:uiPriority w:val="99"/>
    <w:unhideWhenUsed/>
    <w:rsid w:val="00D67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5F1"/>
  </w:style>
  <w:style w:type="paragraph" w:styleId="Footer">
    <w:name w:val="footer"/>
    <w:basedOn w:val="Normal"/>
    <w:link w:val="FooterChar"/>
    <w:uiPriority w:val="99"/>
    <w:unhideWhenUsed/>
    <w:rsid w:val="00D67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5F1"/>
  </w:style>
  <w:style w:type="paragraph" w:styleId="NormalWeb">
    <w:name w:val="Normal (Web)"/>
    <w:basedOn w:val="Normal"/>
    <w:uiPriority w:val="99"/>
    <w:unhideWhenUsed/>
    <w:rsid w:val="00297B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Donita Ward</dc:creator>
  <cp:lastModifiedBy>Donita Ward</cp:lastModifiedBy>
  <cp:revision>6</cp:revision>
  <cp:lastPrinted>2026-04-22T20:44:00Z</cp:lastPrinted>
  <dcterms:created xsi:type="dcterms:W3CDTF">2026-04-21T17:45:00Z</dcterms:created>
  <dcterms:modified xsi:type="dcterms:W3CDTF">2026-04-23T17:29:00Z</dcterms:modified>
</cp:coreProperties>
</file>